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C3F76" w14:textId="77777777" w:rsidR="00EB3A36" w:rsidRDefault="00EB3A36" w:rsidP="001F611D">
      <w:pPr>
        <w:pStyle w:val="Titel"/>
        <w:rPr>
          <w:b/>
          <w:sz w:val="44"/>
        </w:rPr>
      </w:pPr>
      <w:r w:rsidRPr="001F611D">
        <w:rPr>
          <w:b/>
          <w:noProof/>
          <w:sz w:val="44"/>
        </w:rPr>
        <w:drawing>
          <wp:anchor distT="0" distB="0" distL="114300" distR="114300" simplePos="0" relativeHeight="251658240" behindDoc="0" locked="0" layoutInCell="1" allowOverlap="1" wp14:anchorId="41EAFDE6" wp14:editId="6F1B3B97">
            <wp:simplePos x="0" y="0"/>
            <wp:positionH relativeFrom="column">
              <wp:posOffset>-492578</wp:posOffset>
            </wp:positionH>
            <wp:positionV relativeFrom="paragraph">
              <wp:posOffset>42230</wp:posOffset>
            </wp:positionV>
            <wp:extent cx="1729105" cy="1435100"/>
            <wp:effectExtent l="0" t="0" r="4445" b="0"/>
            <wp:wrapThrough wrapText="bothSides">
              <wp:wrapPolygon edited="0">
                <wp:start x="0" y="0"/>
                <wp:lineTo x="0" y="21218"/>
                <wp:lineTo x="21418" y="21218"/>
                <wp:lineTo x="2141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9105" cy="1435100"/>
                    </a:xfrm>
                    <a:prstGeom prst="rect">
                      <a:avLst/>
                    </a:prstGeom>
                  </pic:spPr>
                </pic:pic>
              </a:graphicData>
            </a:graphic>
            <wp14:sizeRelH relativeFrom="margin">
              <wp14:pctWidth>0</wp14:pctWidth>
            </wp14:sizeRelH>
            <wp14:sizeRelV relativeFrom="margin">
              <wp14:pctHeight>0</wp14:pctHeight>
            </wp14:sizeRelV>
          </wp:anchor>
        </w:drawing>
      </w:r>
    </w:p>
    <w:p w14:paraId="04DB5B4D" w14:textId="77777777" w:rsidR="00E42306" w:rsidRPr="001F611D" w:rsidRDefault="00244159" w:rsidP="001F611D">
      <w:pPr>
        <w:pStyle w:val="Titel"/>
        <w:rPr>
          <w:sz w:val="44"/>
        </w:rPr>
      </w:pPr>
      <w:r w:rsidRPr="001F611D">
        <w:rPr>
          <w:b/>
          <w:sz w:val="44"/>
        </w:rPr>
        <w:t xml:space="preserve">Opdracht: </w:t>
      </w:r>
      <w:r w:rsidRPr="001F611D">
        <w:rPr>
          <w:sz w:val="44"/>
        </w:rPr>
        <w:t>kennis over grensoverschrijdend gedrag</w:t>
      </w:r>
    </w:p>
    <w:p w14:paraId="6E4A4CBF" w14:textId="77777777" w:rsidR="00244159" w:rsidRPr="005701DF" w:rsidRDefault="00244159">
      <w:pPr>
        <w:rPr>
          <w:sz w:val="24"/>
        </w:rPr>
      </w:pPr>
    </w:p>
    <w:p w14:paraId="2F9A1774" w14:textId="77777777" w:rsidR="00C46D2B" w:rsidRDefault="00C46D2B">
      <w:pPr>
        <w:rPr>
          <w:sz w:val="24"/>
        </w:rPr>
      </w:pPr>
    </w:p>
    <w:p w14:paraId="4A8221E1" w14:textId="32015F1D" w:rsidR="00244159" w:rsidRPr="00C5479F" w:rsidRDefault="00031AC8">
      <w:pPr>
        <w:rPr>
          <w:sz w:val="25"/>
          <w:szCs w:val="25"/>
        </w:rPr>
      </w:pPr>
      <w:r>
        <w:rPr>
          <w:sz w:val="25"/>
          <w:szCs w:val="25"/>
        </w:rPr>
        <w:t>Open de onderstaande link</w:t>
      </w:r>
      <w:r w:rsidR="00706274">
        <w:rPr>
          <w:sz w:val="25"/>
          <w:szCs w:val="25"/>
        </w:rPr>
        <w:t xml:space="preserve"> en lees blz. 3, 4 en 5 om opdracht 1 te beantwoorden. </w:t>
      </w:r>
    </w:p>
    <w:p w14:paraId="7D5A9265" w14:textId="77777777" w:rsidR="001F611D" w:rsidRPr="00C5479F" w:rsidRDefault="00DE625F">
      <w:pPr>
        <w:rPr>
          <w:sz w:val="25"/>
          <w:szCs w:val="25"/>
        </w:rPr>
      </w:pPr>
      <w:hyperlink r:id="rId9" w:history="1">
        <w:r w:rsidR="00244159" w:rsidRPr="00C5479F">
          <w:rPr>
            <w:rStyle w:val="Hyperlink"/>
            <w:sz w:val="25"/>
            <w:szCs w:val="25"/>
          </w:rPr>
          <w:t>https://buro-opaal.nl/wp-content/uploads/2016/05/2160-Protocol-GOG-15-april-DEF.pdf</w:t>
        </w:r>
      </w:hyperlink>
    </w:p>
    <w:p w14:paraId="16AF2ED8" w14:textId="77777777" w:rsidR="001F611D" w:rsidRPr="00C5479F" w:rsidRDefault="001F611D">
      <w:pPr>
        <w:rPr>
          <w:b/>
          <w:sz w:val="25"/>
          <w:szCs w:val="25"/>
        </w:rPr>
      </w:pPr>
      <w:r w:rsidRPr="00C5479F">
        <w:rPr>
          <w:b/>
          <w:sz w:val="25"/>
          <w:szCs w:val="25"/>
        </w:rPr>
        <w:t>Opdracht 1:</w:t>
      </w:r>
    </w:p>
    <w:p w14:paraId="59A4DB93" w14:textId="1C512F02" w:rsidR="001F611D" w:rsidRPr="00C5479F" w:rsidRDefault="001F611D" w:rsidP="001F611D">
      <w:pPr>
        <w:pStyle w:val="Lijstalinea"/>
        <w:numPr>
          <w:ilvl w:val="0"/>
          <w:numId w:val="1"/>
        </w:numPr>
        <w:rPr>
          <w:sz w:val="25"/>
          <w:szCs w:val="25"/>
        </w:rPr>
      </w:pPr>
      <w:r w:rsidRPr="00C5479F">
        <w:rPr>
          <w:sz w:val="25"/>
          <w:szCs w:val="25"/>
        </w:rPr>
        <w:t xml:space="preserve">Voordat je verder gaat: </w:t>
      </w:r>
      <w:r w:rsidR="00706274">
        <w:rPr>
          <w:sz w:val="25"/>
          <w:szCs w:val="25"/>
        </w:rPr>
        <w:t>wat versta jij onder grensoverschrijdend gedrag?</w:t>
      </w:r>
      <w:r w:rsidRPr="00C5479F">
        <w:rPr>
          <w:sz w:val="25"/>
          <w:szCs w:val="25"/>
        </w:rPr>
        <w:t xml:space="preserve"> </w:t>
      </w:r>
    </w:p>
    <w:p w14:paraId="24887EB4" w14:textId="77777777" w:rsidR="001F611D" w:rsidRPr="00C5479F" w:rsidRDefault="001F611D" w:rsidP="001F611D">
      <w:pPr>
        <w:pStyle w:val="Lijstalinea"/>
        <w:rPr>
          <w:sz w:val="25"/>
          <w:szCs w:val="25"/>
        </w:rPr>
      </w:pPr>
    </w:p>
    <w:p w14:paraId="2371933D" w14:textId="1EF36D73" w:rsidR="00244159" w:rsidRPr="00C5479F" w:rsidRDefault="00244159" w:rsidP="00244159">
      <w:pPr>
        <w:pStyle w:val="Lijstalinea"/>
        <w:numPr>
          <w:ilvl w:val="0"/>
          <w:numId w:val="1"/>
        </w:numPr>
        <w:rPr>
          <w:sz w:val="25"/>
          <w:szCs w:val="25"/>
        </w:rPr>
      </w:pPr>
      <w:r w:rsidRPr="00C5479F">
        <w:rPr>
          <w:sz w:val="25"/>
          <w:szCs w:val="25"/>
        </w:rPr>
        <w:t>Noem 5 voorbeelden van grensoverschrijdend gedrag</w:t>
      </w:r>
      <w:r w:rsidR="00706274">
        <w:rPr>
          <w:sz w:val="25"/>
          <w:szCs w:val="25"/>
        </w:rPr>
        <w:t>.</w:t>
      </w:r>
    </w:p>
    <w:p w14:paraId="572A4873" w14:textId="77777777" w:rsidR="00244159" w:rsidRPr="00C5479F" w:rsidRDefault="00244159" w:rsidP="00244159">
      <w:pPr>
        <w:pStyle w:val="Lijstalinea"/>
        <w:rPr>
          <w:sz w:val="25"/>
          <w:szCs w:val="25"/>
        </w:rPr>
      </w:pPr>
    </w:p>
    <w:p w14:paraId="0C2A53F3" w14:textId="14C32442" w:rsidR="00244159" w:rsidRPr="00C5479F" w:rsidRDefault="00244159" w:rsidP="00244159">
      <w:pPr>
        <w:pStyle w:val="Lijstalinea"/>
        <w:numPr>
          <w:ilvl w:val="0"/>
          <w:numId w:val="1"/>
        </w:numPr>
        <w:rPr>
          <w:sz w:val="25"/>
          <w:szCs w:val="25"/>
        </w:rPr>
      </w:pPr>
      <w:r w:rsidRPr="00C5479F">
        <w:rPr>
          <w:sz w:val="25"/>
          <w:szCs w:val="25"/>
        </w:rPr>
        <w:t xml:space="preserve">Wanneer is er duidelijke sprake van grensoverschrijdend gedrag? Leg je antwoord uit door een voorbeeld </w:t>
      </w:r>
      <w:r w:rsidR="00EB3A36">
        <w:rPr>
          <w:sz w:val="25"/>
          <w:szCs w:val="25"/>
        </w:rPr>
        <w:t>t</w:t>
      </w:r>
      <w:r w:rsidRPr="00C5479F">
        <w:rPr>
          <w:sz w:val="25"/>
          <w:szCs w:val="25"/>
        </w:rPr>
        <w:t xml:space="preserve">e gebruiken. </w:t>
      </w:r>
    </w:p>
    <w:p w14:paraId="4EE34188" w14:textId="77777777" w:rsidR="00244159" w:rsidRPr="00C5479F" w:rsidRDefault="00244159" w:rsidP="00244159">
      <w:pPr>
        <w:pStyle w:val="Lijstalinea"/>
        <w:rPr>
          <w:sz w:val="25"/>
          <w:szCs w:val="25"/>
        </w:rPr>
      </w:pPr>
    </w:p>
    <w:p w14:paraId="7F55D758" w14:textId="77777777" w:rsidR="00244159" w:rsidRPr="00C5479F" w:rsidRDefault="00244159" w:rsidP="00244159">
      <w:pPr>
        <w:pStyle w:val="Lijstalinea"/>
        <w:numPr>
          <w:ilvl w:val="0"/>
          <w:numId w:val="1"/>
        </w:numPr>
        <w:rPr>
          <w:sz w:val="25"/>
          <w:szCs w:val="25"/>
        </w:rPr>
      </w:pPr>
      <w:r w:rsidRPr="00C5479F">
        <w:rPr>
          <w:sz w:val="25"/>
          <w:szCs w:val="25"/>
        </w:rPr>
        <w:t xml:space="preserve">Schrijf bij de volgende </w:t>
      </w:r>
      <w:r w:rsidR="005701DF" w:rsidRPr="00C5479F">
        <w:rPr>
          <w:sz w:val="25"/>
          <w:szCs w:val="25"/>
        </w:rPr>
        <w:t>casussen</w:t>
      </w:r>
      <w:r w:rsidRPr="00C5479F">
        <w:rPr>
          <w:sz w:val="25"/>
          <w:szCs w:val="25"/>
        </w:rPr>
        <w:t xml:space="preserve"> op wat voor soort grensoverschrijdend gedrag het is. Gebruik hiervoor pagina 5 uit het linkje hierboven. </w:t>
      </w:r>
    </w:p>
    <w:p w14:paraId="1B333C1D" w14:textId="77777777" w:rsidR="00244159" w:rsidRPr="00C5479F" w:rsidRDefault="00244159" w:rsidP="00244159">
      <w:pPr>
        <w:pStyle w:val="Lijstalinea"/>
        <w:rPr>
          <w:sz w:val="25"/>
          <w:szCs w:val="25"/>
        </w:rPr>
      </w:pPr>
    </w:p>
    <w:p w14:paraId="1795E2CE" w14:textId="77777777" w:rsidR="005701DF" w:rsidRPr="00C5479F" w:rsidRDefault="005701DF" w:rsidP="00244159">
      <w:pPr>
        <w:pStyle w:val="Lijstalinea"/>
        <w:numPr>
          <w:ilvl w:val="1"/>
          <w:numId w:val="1"/>
        </w:numPr>
        <w:rPr>
          <w:i/>
          <w:sz w:val="25"/>
          <w:szCs w:val="25"/>
        </w:rPr>
      </w:pPr>
      <w:r w:rsidRPr="00C5479F">
        <w:rPr>
          <w:i/>
          <w:sz w:val="25"/>
          <w:szCs w:val="25"/>
        </w:rPr>
        <w:t xml:space="preserve">Je loopt stage in een verpleeghuis. Je ziet dat </w:t>
      </w:r>
      <w:r w:rsidR="00EB3A36">
        <w:rPr>
          <w:i/>
          <w:sz w:val="25"/>
          <w:szCs w:val="25"/>
        </w:rPr>
        <w:t>1</w:t>
      </w:r>
      <w:r w:rsidRPr="00C5479F">
        <w:rPr>
          <w:i/>
          <w:sz w:val="25"/>
          <w:szCs w:val="25"/>
        </w:rPr>
        <w:t xml:space="preserve"> van de kinderen van een demente bejaarde altijd de pinpas meeneemt van oma en deze vervolgens eind van de dag terugbrengt. Dan zie je dat ze allemaal winkeltasjes bij zich heeft</w:t>
      </w:r>
      <w:r w:rsidR="00EB3A36">
        <w:rPr>
          <w:i/>
          <w:sz w:val="25"/>
          <w:szCs w:val="25"/>
        </w:rPr>
        <w:t xml:space="preserve"> en is ze duidelijk wezen shoppen…</w:t>
      </w:r>
    </w:p>
    <w:p w14:paraId="6C2AAA23" w14:textId="77777777" w:rsidR="00244159" w:rsidRPr="00C5479F" w:rsidRDefault="00EB3A36" w:rsidP="005701DF">
      <w:pPr>
        <w:pStyle w:val="Lijstalinea"/>
        <w:ind w:left="1440"/>
        <w:rPr>
          <w:sz w:val="25"/>
          <w:szCs w:val="25"/>
        </w:rPr>
      </w:pPr>
      <w:r>
        <w:rPr>
          <w:sz w:val="25"/>
          <w:szCs w:val="25"/>
        </w:rPr>
        <w:t>W</w:t>
      </w:r>
      <w:r w:rsidR="005701DF" w:rsidRPr="00C5479F">
        <w:rPr>
          <w:sz w:val="25"/>
          <w:szCs w:val="25"/>
        </w:rPr>
        <w:t xml:space="preserve">elk </w:t>
      </w:r>
      <w:r>
        <w:rPr>
          <w:sz w:val="25"/>
          <w:szCs w:val="25"/>
        </w:rPr>
        <w:t xml:space="preserve">grensoverschrijdend </w:t>
      </w:r>
      <w:r w:rsidR="005701DF" w:rsidRPr="00C5479F">
        <w:rPr>
          <w:sz w:val="25"/>
          <w:szCs w:val="25"/>
        </w:rPr>
        <w:t xml:space="preserve">gedrag zou </w:t>
      </w:r>
      <w:r>
        <w:rPr>
          <w:sz w:val="25"/>
          <w:szCs w:val="25"/>
        </w:rPr>
        <w:t xml:space="preserve">hierbij </w:t>
      </w:r>
      <w:r w:rsidR="005701DF" w:rsidRPr="00C5479F">
        <w:rPr>
          <w:sz w:val="25"/>
          <w:szCs w:val="25"/>
        </w:rPr>
        <w:t>kunnen passen?</w:t>
      </w:r>
    </w:p>
    <w:p w14:paraId="3BCDEE7C" w14:textId="77777777" w:rsidR="005701DF" w:rsidRPr="00C5479F" w:rsidRDefault="005701DF" w:rsidP="005701DF">
      <w:pPr>
        <w:pStyle w:val="Lijstalinea"/>
        <w:ind w:left="1440"/>
        <w:rPr>
          <w:sz w:val="25"/>
          <w:szCs w:val="25"/>
        </w:rPr>
      </w:pPr>
    </w:p>
    <w:p w14:paraId="6642E8EE" w14:textId="77777777" w:rsidR="005701DF" w:rsidRPr="00C5479F" w:rsidRDefault="005701DF" w:rsidP="005701DF">
      <w:pPr>
        <w:pStyle w:val="Lijstalinea"/>
        <w:numPr>
          <w:ilvl w:val="1"/>
          <w:numId w:val="1"/>
        </w:numPr>
        <w:rPr>
          <w:i/>
          <w:sz w:val="25"/>
          <w:szCs w:val="25"/>
        </w:rPr>
      </w:pPr>
      <w:r w:rsidRPr="00C5479F">
        <w:rPr>
          <w:i/>
          <w:sz w:val="25"/>
          <w:szCs w:val="25"/>
        </w:rPr>
        <w:t xml:space="preserve">Op je baantje bij de McDonalds </w:t>
      </w:r>
      <w:r w:rsidR="00EB3A36">
        <w:rPr>
          <w:i/>
          <w:sz w:val="25"/>
          <w:szCs w:val="25"/>
        </w:rPr>
        <w:t>ben jij altijd het mikpunt van grapjes</w:t>
      </w:r>
      <w:r w:rsidRPr="00C5479F">
        <w:rPr>
          <w:i/>
          <w:sz w:val="25"/>
          <w:szCs w:val="25"/>
        </w:rPr>
        <w:t xml:space="preserve"> maar je hebt het geld</w:t>
      </w:r>
      <w:r w:rsidR="00EB3A36">
        <w:rPr>
          <w:i/>
          <w:sz w:val="25"/>
          <w:szCs w:val="25"/>
        </w:rPr>
        <w:t xml:space="preserve"> hard</w:t>
      </w:r>
      <w:r w:rsidRPr="00C5479F">
        <w:rPr>
          <w:i/>
          <w:sz w:val="25"/>
          <w:szCs w:val="25"/>
        </w:rPr>
        <w:t xml:space="preserve"> nodig dus</w:t>
      </w:r>
      <w:r w:rsidR="00EB3A36">
        <w:rPr>
          <w:i/>
          <w:sz w:val="25"/>
          <w:szCs w:val="25"/>
        </w:rPr>
        <w:t xml:space="preserve"> je gaat gewoon door</w:t>
      </w:r>
      <w:r w:rsidRPr="00C5479F">
        <w:rPr>
          <w:i/>
          <w:sz w:val="25"/>
          <w:szCs w:val="25"/>
        </w:rPr>
        <w:t xml:space="preserve">. De manager heeft samen met je collega’s een grapje met je uitgehaald, door te zeggen dat je pas om 10 uur hoeft te beginnen. Je komt binnen en wordt door iedereen keihard uitgelachen dat je veel te laat bent... </w:t>
      </w:r>
    </w:p>
    <w:p w14:paraId="2FEEE328" w14:textId="77777777" w:rsidR="005701DF" w:rsidRPr="00C5479F" w:rsidRDefault="005701DF" w:rsidP="005701DF">
      <w:pPr>
        <w:pStyle w:val="Lijstalinea"/>
        <w:ind w:left="1440"/>
        <w:rPr>
          <w:sz w:val="25"/>
          <w:szCs w:val="25"/>
        </w:rPr>
      </w:pPr>
      <w:r w:rsidRPr="00C5479F">
        <w:rPr>
          <w:sz w:val="25"/>
          <w:szCs w:val="25"/>
        </w:rPr>
        <w:t>Waar valt deze vorm van grensoverschrijdend gedrag onder?</w:t>
      </w:r>
    </w:p>
    <w:p w14:paraId="7A8D3032" w14:textId="77777777" w:rsidR="005701DF" w:rsidRPr="00C5479F" w:rsidRDefault="005701DF" w:rsidP="005701DF">
      <w:pPr>
        <w:pStyle w:val="Lijstalinea"/>
        <w:ind w:left="1440"/>
        <w:rPr>
          <w:i/>
          <w:sz w:val="25"/>
          <w:szCs w:val="25"/>
        </w:rPr>
      </w:pPr>
    </w:p>
    <w:p w14:paraId="157EF6FC" w14:textId="57DBA422" w:rsidR="001F611D" w:rsidRPr="00C5479F" w:rsidRDefault="005701DF" w:rsidP="001F611D">
      <w:pPr>
        <w:pStyle w:val="Lijstalinea"/>
        <w:numPr>
          <w:ilvl w:val="1"/>
          <w:numId w:val="1"/>
        </w:numPr>
        <w:rPr>
          <w:sz w:val="25"/>
          <w:szCs w:val="25"/>
        </w:rPr>
      </w:pPr>
      <w:r w:rsidRPr="00C5479F">
        <w:rPr>
          <w:sz w:val="25"/>
          <w:szCs w:val="25"/>
        </w:rPr>
        <w:t>Bedenkt nu zelf een casus</w:t>
      </w:r>
      <w:r w:rsidR="00A67256">
        <w:rPr>
          <w:sz w:val="25"/>
          <w:szCs w:val="25"/>
        </w:rPr>
        <w:t xml:space="preserve"> (dus een verhaaltje zoals bij a. en b.)</w:t>
      </w:r>
      <w:r w:rsidRPr="00C5479F">
        <w:rPr>
          <w:sz w:val="25"/>
          <w:szCs w:val="25"/>
        </w:rPr>
        <w:t xml:space="preserve"> als voorbeeld van grensoverschrijdend gedrag die je zelf kiest. </w:t>
      </w:r>
    </w:p>
    <w:p w14:paraId="42D5EF19" w14:textId="77777777" w:rsidR="001F611D" w:rsidRPr="00C5479F" w:rsidRDefault="001F611D" w:rsidP="001F611D">
      <w:pPr>
        <w:pStyle w:val="Lijstalinea"/>
        <w:ind w:left="1440"/>
        <w:rPr>
          <w:sz w:val="25"/>
          <w:szCs w:val="25"/>
        </w:rPr>
      </w:pPr>
    </w:p>
    <w:p w14:paraId="24426BD9" w14:textId="77777777" w:rsidR="001F611D" w:rsidRPr="00C5479F" w:rsidRDefault="001F611D" w:rsidP="001F611D">
      <w:pPr>
        <w:pStyle w:val="Lijstalinea"/>
        <w:numPr>
          <w:ilvl w:val="0"/>
          <w:numId w:val="1"/>
        </w:numPr>
        <w:rPr>
          <w:sz w:val="25"/>
          <w:szCs w:val="25"/>
        </w:rPr>
      </w:pPr>
      <w:r w:rsidRPr="00C5479F">
        <w:rPr>
          <w:sz w:val="25"/>
          <w:szCs w:val="25"/>
        </w:rPr>
        <w:t xml:space="preserve">Mensen met een beperking lopen een verhoogd risico </w:t>
      </w:r>
      <w:r w:rsidR="00EB3A36">
        <w:rPr>
          <w:sz w:val="25"/>
          <w:szCs w:val="25"/>
        </w:rPr>
        <w:t>op</w:t>
      </w:r>
      <w:r w:rsidRPr="00C5479F">
        <w:rPr>
          <w:sz w:val="25"/>
          <w:szCs w:val="25"/>
        </w:rPr>
        <w:t xml:space="preserve"> grensoverschrijdend gedrag. Waardoor komt dit denk jij?</w:t>
      </w:r>
    </w:p>
    <w:p w14:paraId="23302E8A" w14:textId="77777777" w:rsidR="001F611D" w:rsidRPr="00C5479F" w:rsidRDefault="001F611D" w:rsidP="001F611D">
      <w:pPr>
        <w:rPr>
          <w:b/>
          <w:sz w:val="25"/>
          <w:szCs w:val="25"/>
        </w:rPr>
      </w:pPr>
      <w:r w:rsidRPr="00C5479F">
        <w:rPr>
          <w:b/>
          <w:sz w:val="25"/>
          <w:szCs w:val="25"/>
        </w:rPr>
        <w:lastRenderedPageBreak/>
        <w:t>Opdracht 2:</w:t>
      </w:r>
    </w:p>
    <w:p w14:paraId="0A761B49" w14:textId="77777777" w:rsidR="001F611D" w:rsidRPr="00EB3A36" w:rsidRDefault="001F611D" w:rsidP="001F611D">
      <w:pPr>
        <w:pStyle w:val="Lijstalinea"/>
        <w:numPr>
          <w:ilvl w:val="0"/>
          <w:numId w:val="2"/>
        </w:numPr>
        <w:rPr>
          <w:sz w:val="25"/>
          <w:szCs w:val="25"/>
          <w:u w:val="single"/>
        </w:rPr>
      </w:pPr>
      <w:r w:rsidRPr="00EB3A36">
        <w:rPr>
          <w:sz w:val="25"/>
          <w:szCs w:val="25"/>
          <w:u w:val="single"/>
        </w:rPr>
        <w:t xml:space="preserve">Nu ga je zelf op onderzoek uit… </w:t>
      </w:r>
    </w:p>
    <w:p w14:paraId="70016701" w14:textId="20A63791" w:rsidR="001F611D" w:rsidRPr="00C5479F" w:rsidRDefault="001F611D" w:rsidP="001F611D">
      <w:pPr>
        <w:pStyle w:val="Lijstalinea"/>
        <w:rPr>
          <w:sz w:val="25"/>
          <w:szCs w:val="25"/>
        </w:rPr>
      </w:pPr>
      <w:r w:rsidRPr="00C5479F">
        <w:rPr>
          <w:sz w:val="25"/>
          <w:szCs w:val="25"/>
        </w:rPr>
        <w:t xml:space="preserve">Zoek op het internet op wat je kan doen als </w:t>
      </w:r>
      <w:r w:rsidR="00D93926">
        <w:rPr>
          <w:sz w:val="25"/>
          <w:szCs w:val="25"/>
        </w:rPr>
        <w:t>je in je werk te maken krijgt met</w:t>
      </w:r>
      <w:r w:rsidRPr="00C5479F">
        <w:rPr>
          <w:sz w:val="25"/>
          <w:szCs w:val="25"/>
        </w:rPr>
        <w:t xml:space="preserve"> grensoverschrijdend</w:t>
      </w:r>
      <w:r w:rsidR="00EB3A36">
        <w:rPr>
          <w:sz w:val="25"/>
          <w:szCs w:val="25"/>
        </w:rPr>
        <w:t xml:space="preserve"> gedrag</w:t>
      </w:r>
      <w:r w:rsidR="00D93926">
        <w:rPr>
          <w:sz w:val="25"/>
          <w:szCs w:val="25"/>
        </w:rPr>
        <w:t>, bij jezelf een collega of een cliënt</w:t>
      </w:r>
      <w:r w:rsidRPr="00C5479F">
        <w:rPr>
          <w:sz w:val="25"/>
          <w:szCs w:val="25"/>
        </w:rPr>
        <w:t xml:space="preserve">. </w:t>
      </w:r>
      <w:r w:rsidR="00712F41">
        <w:rPr>
          <w:sz w:val="25"/>
          <w:szCs w:val="25"/>
        </w:rPr>
        <w:t>Vertel duidelijk</w:t>
      </w:r>
      <w:r w:rsidRPr="00C5479F">
        <w:rPr>
          <w:sz w:val="25"/>
          <w:szCs w:val="25"/>
        </w:rPr>
        <w:t xml:space="preserve"> wat je kan doen én waar je terecht kan voor hulp. </w:t>
      </w:r>
    </w:p>
    <w:p w14:paraId="00D98701" w14:textId="77777777" w:rsidR="001F611D" w:rsidRPr="00C5479F" w:rsidRDefault="001F611D" w:rsidP="001F611D">
      <w:pPr>
        <w:pStyle w:val="Lijstalinea"/>
        <w:rPr>
          <w:sz w:val="25"/>
          <w:szCs w:val="25"/>
        </w:rPr>
      </w:pPr>
    </w:p>
    <w:p w14:paraId="341CEBBC" w14:textId="77777777" w:rsidR="001F611D" w:rsidRPr="00C5479F" w:rsidRDefault="001F611D" w:rsidP="001F611D">
      <w:pPr>
        <w:pStyle w:val="Lijstalinea"/>
        <w:numPr>
          <w:ilvl w:val="0"/>
          <w:numId w:val="2"/>
        </w:numPr>
        <w:rPr>
          <w:sz w:val="25"/>
          <w:szCs w:val="25"/>
        </w:rPr>
      </w:pPr>
      <w:r w:rsidRPr="00C5479F">
        <w:rPr>
          <w:sz w:val="25"/>
          <w:szCs w:val="25"/>
        </w:rPr>
        <w:t>Vond je het makkelijk of moeilijk om deze informatie te vinden? Leg uit waarom.</w:t>
      </w:r>
    </w:p>
    <w:p w14:paraId="548C51E1" w14:textId="77777777" w:rsidR="001F611D" w:rsidRPr="00C5479F" w:rsidRDefault="001F611D" w:rsidP="001F611D">
      <w:pPr>
        <w:rPr>
          <w:sz w:val="25"/>
          <w:szCs w:val="25"/>
        </w:rPr>
      </w:pPr>
    </w:p>
    <w:p w14:paraId="262E0E20" w14:textId="77777777" w:rsidR="001F611D" w:rsidRPr="00C5479F" w:rsidRDefault="001F611D" w:rsidP="001F611D">
      <w:pPr>
        <w:rPr>
          <w:b/>
          <w:sz w:val="25"/>
          <w:szCs w:val="25"/>
        </w:rPr>
      </w:pPr>
      <w:r w:rsidRPr="00C5479F">
        <w:rPr>
          <w:b/>
          <w:sz w:val="25"/>
          <w:szCs w:val="25"/>
        </w:rPr>
        <w:t xml:space="preserve">Opdracht 3: </w:t>
      </w:r>
    </w:p>
    <w:p w14:paraId="4FE0BAA4" w14:textId="19A87E24" w:rsidR="001F611D" w:rsidRPr="00C5479F" w:rsidRDefault="001F611D" w:rsidP="001F611D">
      <w:pPr>
        <w:rPr>
          <w:sz w:val="25"/>
          <w:szCs w:val="25"/>
        </w:rPr>
      </w:pPr>
      <w:r w:rsidRPr="00C5479F">
        <w:rPr>
          <w:sz w:val="25"/>
          <w:szCs w:val="25"/>
        </w:rPr>
        <w:t xml:space="preserve">Je weet nu dat er meer soorten grensoverschrijdend gedrag is dan dat je vooraf misschien dacht. </w:t>
      </w:r>
    </w:p>
    <w:p w14:paraId="7B64F752" w14:textId="38BFC695" w:rsidR="001F611D" w:rsidRPr="00C5479F" w:rsidRDefault="001F611D" w:rsidP="001F611D">
      <w:pPr>
        <w:pStyle w:val="Lijstalinea"/>
        <w:numPr>
          <w:ilvl w:val="0"/>
          <w:numId w:val="3"/>
        </w:numPr>
        <w:rPr>
          <w:sz w:val="25"/>
          <w:szCs w:val="25"/>
        </w:rPr>
      </w:pPr>
      <w:r w:rsidRPr="00C5479F">
        <w:rPr>
          <w:sz w:val="25"/>
          <w:szCs w:val="25"/>
        </w:rPr>
        <w:t xml:space="preserve">Terugkomend op de allereerste vraag: </w:t>
      </w:r>
      <w:r w:rsidR="00712F41">
        <w:rPr>
          <w:sz w:val="25"/>
          <w:szCs w:val="25"/>
        </w:rPr>
        <w:t>versta je nu ook iets anders onder grensoverschrijdend gedrag? Leg uit waarom wel/niet</w:t>
      </w:r>
      <w:r w:rsidRPr="00C5479F">
        <w:rPr>
          <w:sz w:val="25"/>
          <w:szCs w:val="25"/>
        </w:rPr>
        <w:t xml:space="preserve">. </w:t>
      </w:r>
    </w:p>
    <w:p w14:paraId="6B710B82" w14:textId="77777777" w:rsidR="001F611D" w:rsidRPr="00C5479F" w:rsidRDefault="001F611D" w:rsidP="001F611D">
      <w:pPr>
        <w:pStyle w:val="Lijstalinea"/>
        <w:rPr>
          <w:sz w:val="25"/>
          <w:szCs w:val="25"/>
        </w:rPr>
      </w:pPr>
    </w:p>
    <w:p w14:paraId="4DFE3392" w14:textId="0C7FA021" w:rsidR="008E7E9A" w:rsidRPr="000D7C48" w:rsidRDefault="001F611D" w:rsidP="000D7C48">
      <w:pPr>
        <w:pStyle w:val="Lijstalinea"/>
        <w:numPr>
          <w:ilvl w:val="0"/>
          <w:numId w:val="3"/>
        </w:numPr>
        <w:rPr>
          <w:sz w:val="25"/>
          <w:szCs w:val="25"/>
        </w:rPr>
      </w:pPr>
      <w:r w:rsidRPr="00C5479F">
        <w:rPr>
          <w:sz w:val="25"/>
          <w:szCs w:val="25"/>
        </w:rPr>
        <w:t>Hoe heb je dit onderwerp ervaren?</w:t>
      </w:r>
    </w:p>
    <w:p w14:paraId="4BB6BA9B" w14:textId="77777777" w:rsidR="00C5479F" w:rsidRPr="00C5479F" w:rsidRDefault="00C5479F" w:rsidP="00C5479F">
      <w:pPr>
        <w:pStyle w:val="Lijstalinea"/>
        <w:rPr>
          <w:sz w:val="25"/>
          <w:szCs w:val="25"/>
        </w:rPr>
      </w:pPr>
    </w:p>
    <w:p w14:paraId="3C21B9EE" w14:textId="77777777" w:rsidR="00C5479F" w:rsidRPr="00C5479F" w:rsidRDefault="00C5479F" w:rsidP="001F611D">
      <w:pPr>
        <w:pStyle w:val="Lijstalinea"/>
        <w:numPr>
          <w:ilvl w:val="0"/>
          <w:numId w:val="3"/>
        </w:numPr>
        <w:rPr>
          <w:sz w:val="25"/>
          <w:szCs w:val="25"/>
        </w:rPr>
      </w:pPr>
      <w:r w:rsidRPr="00C5479F">
        <w:rPr>
          <w:sz w:val="25"/>
          <w:szCs w:val="25"/>
        </w:rPr>
        <w:t xml:space="preserve">Geef je mening: waarom is een onderwerp als dit vaak lastig te bespreken? </w:t>
      </w:r>
    </w:p>
    <w:p w14:paraId="74E6AF55" w14:textId="77777777" w:rsidR="001F611D" w:rsidRPr="00C5479F" w:rsidRDefault="001F611D" w:rsidP="001F611D">
      <w:pPr>
        <w:pStyle w:val="Lijstalinea"/>
        <w:rPr>
          <w:sz w:val="25"/>
          <w:szCs w:val="25"/>
        </w:rPr>
      </w:pPr>
    </w:p>
    <w:p w14:paraId="50E141D8" w14:textId="172EC518" w:rsidR="001F611D" w:rsidRDefault="00C5479F" w:rsidP="001F611D">
      <w:pPr>
        <w:pStyle w:val="Lijstalinea"/>
        <w:numPr>
          <w:ilvl w:val="0"/>
          <w:numId w:val="3"/>
        </w:numPr>
        <w:rPr>
          <w:sz w:val="25"/>
          <w:szCs w:val="25"/>
        </w:rPr>
      </w:pPr>
      <w:r w:rsidRPr="00C5479F">
        <w:rPr>
          <w:sz w:val="25"/>
          <w:szCs w:val="25"/>
        </w:rPr>
        <w:t xml:space="preserve">Welke kennis uit deze opdracht neem je mee in je werk/stage? Leg uit. </w:t>
      </w:r>
    </w:p>
    <w:p w14:paraId="10BF60DB" w14:textId="77777777" w:rsidR="000D7C48" w:rsidRPr="000D7C48" w:rsidRDefault="000D7C48" w:rsidP="000D7C48">
      <w:pPr>
        <w:pStyle w:val="Lijstalinea"/>
        <w:rPr>
          <w:sz w:val="25"/>
          <w:szCs w:val="25"/>
        </w:rPr>
      </w:pPr>
    </w:p>
    <w:p w14:paraId="784BD88C" w14:textId="783008B5" w:rsidR="000D7C48" w:rsidRPr="00C5479F" w:rsidRDefault="000D7C48" w:rsidP="001F611D">
      <w:pPr>
        <w:pStyle w:val="Lijstalinea"/>
        <w:numPr>
          <w:ilvl w:val="0"/>
          <w:numId w:val="3"/>
        </w:numPr>
        <w:rPr>
          <w:sz w:val="25"/>
          <w:szCs w:val="25"/>
        </w:rPr>
      </w:pPr>
      <w:r>
        <w:rPr>
          <w:sz w:val="25"/>
          <w:szCs w:val="25"/>
        </w:rPr>
        <w:t>Wat wist je voor deze opdracht nog niet over dit onderwerp?</w:t>
      </w:r>
    </w:p>
    <w:p w14:paraId="6CA7DFF2" w14:textId="77777777" w:rsidR="00C5479F" w:rsidRPr="00C5479F" w:rsidRDefault="00C5479F" w:rsidP="00C5479F">
      <w:pPr>
        <w:pStyle w:val="Lijstalinea"/>
        <w:rPr>
          <w:sz w:val="25"/>
          <w:szCs w:val="25"/>
        </w:rPr>
      </w:pPr>
    </w:p>
    <w:p w14:paraId="7F473701" w14:textId="77777777" w:rsidR="00C5479F" w:rsidRPr="00C5479F" w:rsidRDefault="00C5479F" w:rsidP="001F611D">
      <w:pPr>
        <w:pStyle w:val="Lijstalinea"/>
        <w:numPr>
          <w:ilvl w:val="0"/>
          <w:numId w:val="3"/>
        </w:numPr>
        <w:rPr>
          <w:sz w:val="25"/>
          <w:szCs w:val="25"/>
        </w:rPr>
      </w:pPr>
      <w:r w:rsidRPr="00C5479F">
        <w:rPr>
          <w:sz w:val="25"/>
          <w:szCs w:val="25"/>
        </w:rPr>
        <w:t>Wat is jou het meest bijgebleven van deze opdracht?</w:t>
      </w:r>
    </w:p>
    <w:p w14:paraId="6A161760" w14:textId="77777777" w:rsidR="00C5479F" w:rsidRPr="00C5479F" w:rsidRDefault="00C5479F" w:rsidP="00C5479F">
      <w:pPr>
        <w:pStyle w:val="Lijstalinea"/>
        <w:rPr>
          <w:sz w:val="25"/>
          <w:szCs w:val="25"/>
        </w:rPr>
      </w:pPr>
    </w:p>
    <w:p w14:paraId="6C8B9B02" w14:textId="77777777" w:rsidR="00C5479F" w:rsidRPr="00C5479F" w:rsidRDefault="00C5479F" w:rsidP="001F611D">
      <w:pPr>
        <w:pStyle w:val="Lijstalinea"/>
        <w:numPr>
          <w:ilvl w:val="0"/>
          <w:numId w:val="3"/>
        </w:numPr>
        <w:rPr>
          <w:sz w:val="25"/>
          <w:szCs w:val="25"/>
        </w:rPr>
      </w:pPr>
      <w:r w:rsidRPr="00C5479F">
        <w:rPr>
          <w:sz w:val="25"/>
          <w:szCs w:val="25"/>
        </w:rPr>
        <w:t>Wat mistte er volgens jou nog in deze opdracht?</w:t>
      </w:r>
    </w:p>
    <w:p w14:paraId="42C69376" w14:textId="77777777" w:rsidR="00C5479F" w:rsidRPr="00C5479F" w:rsidRDefault="00C5479F" w:rsidP="00C5479F">
      <w:pPr>
        <w:pStyle w:val="Lijstalinea"/>
        <w:rPr>
          <w:sz w:val="25"/>
          <w:szCs w:val="25"/>
        </w:rPr>
      </w:pPr>
    </w:p>
    <w:p w14:paraId="5713F9E5" w14:textId="7BB140E2" w:rsidR="00C5479F" w:rsidRPr="00C5479F" w:rsidRDefault="00C5479F" w:rsidP="00C5479F">
      <w:pPr>
        <w:rPr>
          <w:sz w:val="25"/>
          <w:szCs w:val="25"/>
        </w:rPr>
      </w:pPr>
      <w:r w:rsidRPr="00C5479F">
        <w:rPr>
          <w:sz w:val="25"/>
          <w:szCs w:val="25"/>
        </w:rPr>
        <w:t xml:space="preserve"> </w:t>
      </w:r>
    </w:p>
    <w:p w14:paraId="3466B2D7" w14:textId="77777777" w:rsidR="00C5479F" w:rsidRDefault="00C5479F" w:rsidP="001F611D">
      <w:pPr>
        <w:rPr>
          <w:sz w:val="24"/>
        </w:rPr>
      </w:pPr>
    </w:p>
    <w:p w14:paraId="62E7A41E" w14:textId="77777777" w:rsidR="00C5479F" w:rsidRPr="001F611D" w:rsidRDefault="00C5479F" w:rsidP="00C5479F">
      <w:pPr>
        <w:jc w:val="center"/>
        <w:rPr>
          <w:sz w:val="24"/>
        </w:rPr>
      </w:pPr>
      <w:r w:rsidRPr="00C5479F">
        <w:rPr>
          <w:noProof/>
        </w:rPr>
        <w:drawing>
          <wp:inline distT="0" distB="0" distL="0" distR="0" wp14:anchorId="1B60E85C" wp14:editId="6FBEC891">
            <wp:extent cx="3343445" cy="1731058"/>
            <wp:effectExtent l="0" t="0" r="9525"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52947" cy="1735978"/>
                    </a:xfrm>
                    <a:prstGeom prst="rect">
                      <a:avLst/>
                    </a:prstGeom>
                  </pic:spPr>
                </pic:pic>
              </a:graphicData>
            </a:graphic>
          </wp:inline>
        </w:drawing>
      </w:r>
    </w:p>
    <w:sectPr w:rsidR="00C5479F" w:rsidRPr="001F6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46650"/>
    <w:multiLevelType w:val="hybridMultilevel"/>
    <w:tmpl w:val="0E94A4FE"/>
    <w:lvl w:ilvl="0" w:tplc="50FC229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98D0151"/>
    <w:multiLevelType w:val="hybridMultilevel"/>
    <w:tmpl w:val="6D328C98"/>
    <w:lvl w:ilvl="0" w:tplc="429E21C2">
      <w:start w:val="1"/>
      <w:numFmt w:val="decimal"/>
      <w:lvlText w:val="%1."/>
      <w:lvlJc w:val="left"/>
      <w:pPr>
        <w:ind w:left="720" w:hanging="360"/>
      </w:pPr>
      <w:rPr>
        <w:rFonts w:hint="default"/>
        <w:b/>
      </w:rPr>
    </w:lvl>
    <w:lvl w:ilvl="1" w:tplc="1F963F7A">
      <w:start w:val="1"/>
      <w:numFmt w:val="lowerLetter"/>
      <w:lvlText w:val="%2."/>
      <w:lvlJc w:val="left"/>
      <w:pPr>
        <w:ind w:left="1440" w:hanging="360"/>
      </w:pPr>
      <w:rPr>
        <w:b/>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99D3C4D"/>
    <w:multiLevelType w:val="hybridMultilevel"/>
    <w:tmpl w:val="78BC5062"/>
    <w:lvl w:ilvl="0" w:tplc="46E8AA18">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59"/>
    <w:rsid w:val="00031AC8"/>
    <w:rsid w:val="000D7C48"/>
    <w:rsid w:val="001F611D"/>
    <w:rsid w:val="00244159"/>
    <w:rsid w:val="00474DB0"/>
    <w:rsid w:val="005701DF"/>
    <w:rsid w:val="00706274"/>
    <w:rsid w:val="00712F41"/>
    <w:rsid w:val="00813FDE"/>
    <w:rsid w:val="008E7E9A"/>
    <w:rsid w:val="00A67256"/>
    <w:rsid w:val="00BB19E5"/>
    <w:rsid w:val="00C46D2B"/>
    <w:rsid w:val="00C5479F"/>
    <w:rsid w:val="00D93926"/>
    <w:rsid w:val="00DE625F"/>
    <w:rsid w:val="00E42306"/>
    <w:rsid w:val="00EB3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9594"/>
  <w15:chartTrackingRefBased/>
  <w15:docId w15:val="{26463421-45A1-4E8B-AF10-58C53DD0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61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44159"/>
    <w:rPr>
      <w:color w:val="0000FF"/>
      <w:u w:val="single"/>
    </w:rPr>
  </w:style>
  <w:style w:type="paragraph" w:styleId="Lijstalinea">
    <w:name w:val="List Paragraph"/>
    <w:basedOn w:val="Standaard"/>
    <w:uiPriority w:val="34"/>
    <w:qFormat/>
    <w:rsid w:val="00244159"/>
    <w:pPr>
      <w:ind w:left="720"/>
      <w:contextualSpacing/>
    </w:pPr>
  </w:style>
  <w:style w:type="character" w:customStyle="1" w:styleId="Kop1Char">
    <w:name w:val="Kop 1 Char"/>
    <w:basedOn w:val="Standaardalinea-lettertype"/>
    <w:link w:val="Kop1"/>
    <w:uiPriority w:val="9"/>
    <w:rsid w:val="001F611D"/>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1F61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611D"/>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813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buro-opaal.nl/wp-content/uploads/2016/05/2160-Protocol-GOG-15-april-DEF.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81A23DE8F13041AE1F0A97A9492DAF" ma:contentTypeVersion="8" ma:contentTypeDescription="Een nieuw document maken." ma:contentTypeScope="" ma:versionID="3cb0c135c8307c9fcfd7bf54b05a7d5f">
  <xsd:schema xmlns:xsd="http://www.w3.org/2001/XMLSchema" xmlns:xs="http://www.w3.org/2001/XMLSchema" xmlns:p="http://schemas.microsoft.com/office/2006/metadata/properties" xmlns:ns3="6bf74528-cfc6-4c70-a5d8-76bdffcb05bc" xmlns:ns4="fe31c46a-016f-4dda-b64d-69e114ff8699" targetNamespace="http://schemas.microsoft.com/office/2006/metadata/properties" ma:root="true" ma:fieldsID="1a914631472e52149df8dbcc7248e57e" ns3:_="" ns4:_="">
    <xsd:import namespace="6bf74528-cfc6-4c70-a5d8-76bdffcb05bc"/>
    <xsd:import namespace="fe31c46a-016f-4dda-b64d-69e114ff86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4528-cfc6-4c70-a5d8-76bdffcb0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1c46a-016f-4dda-b64d-69e114ff869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2B36E4-F451-412C-A5BA-CE2B1C02BED6}">
  <ds:schemaRefs>
    <ds:schemaRef ds:uri="6bf74528-cfc6-4c70-a5d8-76bdffcb05b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fe31c46a-016f-4dda-b64d-69e114ff869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E7EE71E-3C06-4E46-B664-8881B2178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74528-cfc6-4c70-a5d8-76bdffcb05bc"/>
    <ds:schemaRef ds:uri="fe31c46a-016f-4dda-b64d-69e114ff8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795C2-B68E-423F-BB81-1ED55D9B3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Annamieke Noordbruis</dc:creator>
  <cp:keywords/>
  <dc:description/>
  <cp:lastModifiedBy>Annamieke Noordbruis</cp:lastModifiedBy>
  <cp:revision>2</cp:revision>
  <dcterms:created xsi:type="dcterms:W3CDTF">2021-03-01T12:25:00Z</dcterms:created>
  <dcterms:modified xsi:type="dcterms:W3CDTF">2021-03-01T12:25:00Z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0x0101001681A23DE8F13041AE1F0A97A9492DAF</vt:lpwstr>
  </property>
</Properties>
</file>